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rPr>
          <w:rFonts w:ascii="方正小标宋简体" w:hAnsi="方正小标宋简体" w:eastAsia="方正小标宋简体"/>
          <w:b/>
          <w:color w:val="000000"/>
          <w:sz w:val="44"/>
        </w:rPr>
        <w:t>XX市人民政府关于表彰2023年度全市脱贫攻坚先进单位和个人的决定</w:t>
      </w:r>
    </w:p>
    <w:p>
      <w:pPr>
        <w:spacing w:line="560" w:lineRule="exact" w:before="0" w:after="0"/>
        <w:ind w:firstLine="420"/>
        <w:jc w:val="both"/>
      </w:pPr>
      <w:r>
        <w:rPr>
          <w:rFonts w:ascii="仿宋_GB2312" w:hAnsi="仿宋_GB2312" w:eastAsia="仿宋_GB2312"/>
          <w:color w:val="000000"/>
          <w:sz w:val="32"/>
        </w:rPr>
        <w:t>各县人民政府，市政府各部门、各直属机构：</w:t>
      </w:r>
    </w:p>
    <w:p>
      <w:pPr>
        <w:spacing w:line="560" w:lineRule="exact" w:before="0" w:after="0"/>
        <w:ind w:firstLine="420"/>
        <w:jc w:val="both"/>
      </w:pPr>
      <w:r>
        <w:rPr>
          <w:rFonts w:ascii="仿宋_GB2312" w:hAnsi="仿宋_GB2312" w:eastAsia="仿宋_GB2312"/>
          <w:color w:val="000000"/>
          <w:sz w:val="32"/>
        </w:rPr>
        <w:t>2023年，在市委、市政府的坚强领导下，全市上下深入贯彻落实习近平总书记关于脱贫攻坚的重要论述和党中央、国务院决策部署，聚焦两不愁三保障目标，扎实推进脱贫攻坚各项工作，取得了决定性胜利。为表彰先进、树立榜样，进一步激发全市上下干事创业的积极性和创造性，市政府决定对在2023年度脱贫攻坚工作中表现突出的先进单位和个人予以表彰。</w:t>
      </w:r>
    </w:p>
    <w:p>
      <w:pPr>
        <w:spacing w:line="560" w:lineRule="exact" w:before="0" w:after="0"/>
        <w:ind w:firstLine="420"/>
        <w:jc w:val="both"/>
      </w:pPr>
      <w:r>
        <w:rPr>
          <w:rFonts w:ascii="仿宋_GB2312" w:hAnsi="仿宋_GB2312" w:eastAsia="仿宋_GB2312"/>
          <w:color w:val="000000"/>
          <w:sz w:val="32"/>
        </w:rPr>
        <w:t>一、授予XX县等X个县2023年度全市脱贫攻坚工作先进县称号。这些地区坚持把脱贫攻坚作为首要政治任务，统筹推进各项工作，脱贫成效显著，为全市脱贫攻坚工作作出了重要贡献。</w:t>
      </w:r>
    </w:p>
    <w:p>
      <w:pPr>
        <w:spacing w:line="560" w:lineRule="exact" w:before="0" w:after="0"/>
        <w:ind w:firstLine="420"/>
        <w:jc w:val="both"/>
      </w:pPr>
      <w:r>
        <w:rPr>
          <w:rFonts w:ascii="仿宋_GB2312" w:hAnsi="仿宋_GB2312" w:eastAsia="仿宋_GB2312"/>
          <w:color w:val="000000"/>
          <w:sz w:val="32"/>
        </w:rPr>
        <w:t>二、授予XX乡等X个乡镇2023年度全市脱贫攻坚工作先进乡镇称号。这些乡镇认真落实脱贫攻坚政策措施，精准帮扶贫困群众，脱贫成果巩固提升，群众满意度较高。</w:t>
      </w:r>
    </w:p>
    <w:p>
      <w:pPr>
        <w:spacing w:line="560" w:lineRule="exact" w:before="0" w:after="0"/>
        <w:ind w:firstLine="420"/>
        <w:jc w:val="both"/>
      </w:pPr>
      <w:r>
        <w:rPr>
          <w:rFonts w:ascii="仿宋_GB2312" w:hAnsi="仿宋_GB2312" w:eastAsia="仿宋_GB2312"/>
          <w:color w:val="000000"/>
          <w:sz w:val="32"/>
        </w:rPr>
        <w:t>三、授予XX村等X个村2023年度全市脱贫攻坚工作先进村称号。这些村基层党组织战斗力强，脱贫产业发展较好，村容村貌明显改善，贫困群众获得感、幸福感显著增强。</w:t>
      </w:r>
    </w:p>
    <w:p>
      <w:pPr>
        <w:spacing w:line="560" w:lineRule="exact" w:before="0" w:after="0"/>
        <w:ind w:firstLine="420"/>
        <w:jc w:val="both"/>
      </w:pPr>
      <w:r>
        <w:rPr>
          <w:rFonts w:ascii="仿宋_GB2312" w:hAnsi="仿宋_GB2312" w:eastAsia="仿宋_GB2312"/>
          <w:color w:val="000000"/>
          <w:sz w:val="32"/>
        </w:rPr>
        <w:t>四、授予XXX等X名同志2023年度全市脱贫攻坚工作先进个人称号。这些同志扎根基层、无私奉献，在脱贫攻坚一线表现突出，展现了新时代党员干部的良好形象。</w:t>
      </w:r>
    </w:p>
    <w:p>
      <w:pPr>
        <w:spacing w:line="560" w:lineRule="exact" w:before="0" w:after="0"/>
        <w:ind w:firstLine="420"/>
        <w:jc w:val="both"/>
      </w:pPr>
      <w:r>
        <w:rPr>
          <w:rFonts w:ascii="仿宋_GB2312" w:hAnsi="仿宋_GB2312" w:eastAsia="仿宋_GB2312"/>
          <w:color w:val="000000"/>
          <w:sz w:val="32"/>
        </w:rPr>
        <w:t>希望受到表彰的单位和个人珍惜荣誉、再接再厉，继续发挥模范带头作用，为巩固拓展脱贫攻坚成果、推进乡村振兴作出新的更大贡献。全市各级各部门和广大干部群众要以先进为榜样，深入学习贯彻习近平新时代中国特色社会主义思想，围绕市委、市政府中心工作，开拓创新、扎实工作，为加快建设现代化新XX而努力奋斗！</w:t>
      </w:r>
    </w:p>
    <w:p>
      <w:pPr>
        <w:spacing w:line="560" w:lineRule="exact" w:before="0" w:after="0"/>
        <w:ind w:firstLine="420"/>
        <w:jc w:val="both"/>
      </w:pPr>
      <w:r>
        <w:rPr>
          <w:rFonts w:ascii="仿宋_GB2312" w:hAnsi="仿宋_GB2312" w:eastAsia="仿宋_GB2312"/>
          <w:color w:val="000000"/>
          <w:sz w:val="32"/>
        </w:rPr>
        <w:t>附件：2023年度全市脱贫攻坚先进单位和个人名单</w:t>
      </w:r>
    </w:p>
    <w:p>
      <w:pPr>
        <w:spacing w:line="560" w:lineRule="exact" w:before="0" w:after="0"/>
        <w:ind w:firstLine="420"/>
        <w:jc w:val="both"/>
      </w:pPr>
      <w:r>
        <w:rPr>
          <w:rFonts w:ascii="仿宋_GB2312" w:hAnsi="仿宋_GB2312" w:eastAsia="仿宋_GB2312"/>
          <w:color w:val="000000"/>
          <w:sz w:val="32"/>
        </w:rPr>
        <w:t>XX市人民政府</w:t>
      </w:r>
    </w:p>
    <w:p>
      <w:pPr>
        <w:spacing w:line="560" w:lineRule="exact" w:before="0" w:after="0"/>
        <w:ind w:firstLine="420"/>
        <w:jc w:val="both"/>
      </w:pPr>
      <w:r>
        <w:rPr>
          <w:rFonts w:ascii="仿宋_GB2312" w:hAnsi="仿宋_GB2312" w:eastAsia="仿宋_GB2312"/>
          <w:color w:val="000000"/>
          <w:sz w:val="32"/>
        </w:rPr>
        <w:t>XXXX年XX月XX日</w:t>
      </w:r>
    </w:p>
    <w:p/>
    <w:p>
      <w:pPr>
        <w:jc w:val="right"/>
      </w:pPr>
      <w:r>
        <w:t>XX市人民政府</w:t>
      </w:r>
    </w:p>
    <w:p>
      <w:pPr>
        <w:jc w:val="right"/>
      </w:pPr>
      <w:r>
        <w:t>XXXX年XX月XX日</w:t>
      </w:r>
    </w:p>
    <w:sectPr w:rsidR="00FC693F" w:rsidRPr="0006063C" w:rsidSect="00034616">
      <w:pgSz w:w="12240" w:h="15840"/>
      <w:pgMar w:top="2098" w:right="1474" w:bottom="1984" w:left="158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