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XX单位安全生产评估报告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根据有关规定，我单位委托XX公司对本单位安全生产状况进行了评估。现将评估情况报告如下：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一、评估概况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（一）评估目的。全面了解本单位安全生产状况，找出存在的问题和隐患，提出改进措施，提高安全生产管理水平。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（二）评估范围。XX单位及所属XX个分支机构。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（三）评估方法。采用资料审查、现场检查、问卷调查、专家评审等方法进行。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（四）评估标准。依据《安全生产法》《安全生产标准化基本规范》等法律法规和标准规范。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二、评估内容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（一）安全生产责任制。建立健全了安全生产责任制，明确了各级人员的安全生产职责。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（二）安全管理制度。制定了XX项安全管理制度，涵盖了安全生产的各个方面。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（三）安全隐患排查治理。建立了安全隐患排查治理长效机制，隐患整改率达到XX%。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（四）安全设施设备。安全设施设备配备齐全，运行正常，维护保养及时。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（五）从业人员安全教育培训。定期开展从业人员安全教育培训，培训覆盖率达到XX%。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（六）应急管理。制定了XX项应急预案，定期开展应急演练，应急救援能力得到有效提升。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三、评估结果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综合评估得分XX分，评估等级为XX级。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四、存在问题及改进措施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（一）存在问题。XX方面存在不足，需要进一步改进。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（二）改进措施。针对存在的问题，制定了XX项改进措施。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五、评估结论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本单位安全生产状况总体良好，但仍存在一些问题和不足，需要进一步加强管理，持续改进。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