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XX项目环境影响评价报告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根据环境影响评价法及有关规定，我单位受委托对XX项目进行了环境影响评价。现将评价情况报告如下：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一、项目概况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项目名称XX，地点XX，规模XX，性质XX，总投资XX万元，建设期限XX个月。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二、环境现状调查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自然环境、生态环境、环境质量现状。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三、环境影响分析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施工期和运营期环境影响分析，生态环境影响分析。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四、环境保护措施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施工期和运营期环境保护措施，生态环境保护措施。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五、环境影响评价结论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项目建设符合国家产业政策，采取环境保护措施后，环境影响可以控制在允许范围内，项目建设具有环境可行性。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XX公司（盖章）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